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88933" w14:textId="77777777" w:rsidR="00983A78" w:rsidRDefault="00983A78" w:rsidP="00B2579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3A78">
        <w:rPr>
          <w:rFonts w:ascii="Times New Roman" w:hAnsi="Times New Roman" w:cs="Times New Roman"/>
          <w:b/>
          <w:bCs/>
          <w:sz w:val="28"/>
          <w:szCs w:val="28"/>
        </w:rPr>
        <w:t>ОБ УСЛОВИЯХ ПИТАНИЯ И ОХРАНЫ ЗДОРОВЬЯ ОБУЧАЮЩИХСЯ</w:t>
      </w:r>
    </w:p>
    <w:p w14:paraId="52ADF9E4" w14:textId="4294CC25" w:rsidR="00B25798" w:rsidRPr="00983A78" w:rsidRDefault="00B25798" w:rsidP="00B257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МБОУ СОШ №90</w:t>
      </w:r>
    </w:p>
    <w:p w14:paraId="24E4550D" w14:textId="77777777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b/>
          <w:bCs/>
          <w:sz w:val="28"/>
          <w:szCs w:val="28"/>
        </w:rPr>
        <w:t>Об условиях питания и охраны здоровья обучающихся:</w:t>
      </w:r>
    </w:p>
    <w:p w14:paraId="669FA04C" w14:textId="77777777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Организация питания обучающихся в школе по образовательным программам начального общего, основного общего, среднего общего образования организовано в соответствии с частью 1 статьи 37 Федерального закона от 29.12.2012 № 273-ФЗ «Об образовании в Российской Федерации».</w:t>
      </w:r>
    </w:p>
    <w:p w14:paraId="14D575E1" w14:textId="77777777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В соответствии с частью 2.1 статью 37 Федерального закона от 29.12.2012 № 273-ФЗ «Об образовании в Российской Федерации» управление образования обе6спечивает обучающихся по образовательным программам начального общего образования в муниципальных образовательных организациях не менее одного раза в день бесплатным горячим питанием, предусматривающим наличие горячего блюда, не считая горячего напитка,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</w:t>
      </w:r>
    </w:p>
    <w:p w14:paraId="5C17EC4A" w14:textId="2F530386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На организацию питания обучающихся по образовательным программам начального общего образования в муниципальных образовательных организациях в 2025 -2026 учебном году будет предоставляться субсидия за счет средств</w:t>
      </w:r>
      <w:r w:rsidR="00B25798">
        <w:rPr>
          <w:rFonts w:ascii="Times New Roman" w:hAnsi="Times New Roman" w:cs="Times New Roman"/>
          <w:sz w:val="28"/>
          <w:szCs w:val="28"/>
        </w:rPr>
        <w:t xml:space="preserve"> областного</w:t>
      </w:r>
      <w:r w:rsidRPr="00983A78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B25798">
        <w:rPr>
          <w:rFonts w:ascii="Times New Roman" w:hAnsi="Times New Roman" w:cs="Times New Roman"/>
          <w:sz w:val="28"/>
          <w:szCs w:val="28"/>
        </w:rPr>
        <w:t>а.</w:t>
      </w:r>
    </w:p>
    <w:p w14:paraId="1CD0AB87" w14:textId="77777777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Горячее питание организуется на основании 10- ти дневного примерного меню для обучающихся 6-10 лет и 11-18 лет, утвержденное директором школы. Меню разработано с учетом сезонности, максимально сбалансировано и разработано с учетом требований СанПиН 2.3/2.4.3590-20 «Санитарно-эпидемиологические требования к организации общественного питания населения» (далее - СанПиН 2.3/2.4.3590-20). В рационе питания используются свежие фрукты, овощи, продукты, обогащенные витаминами и микронутриентами.</w:t>
      </w:r>
    </w:p>
    <w:p w14:paraId="0C5108F4" w14:textId="77777777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 xml:space="preserve">Питание обучающихся в школе соответствует принципам щадящего питания, предусматривающего использование определенных способов приготовления блюд, таких как варка, приготовление на пару, тушение, запекание, исключение продуктов с раздражающими свойствами (жгучие приправы, уксус, кетчуп, майонез, газированные напитки, молочные продукты на основе растительных жиров, маргарин и др.), а также ограничение использования соли. Для приготовления блюд используется высокотехнологическое оборудование (пароконвектомат). Не допускается обжаривание во фритюре отдельных ингредиентов для приготовления блюд и </w:t>
      </w:r>
      <w:r w:rsidRPr="00983A78">
        <w:rPr>
          <w:rFonts w:ascii="Times New Roman" w:hAnsi="Times New Roman" w:cs="Times New Roman"/>
          <w:sz w:val="28"/>
          <w:szCs w:val="28"/>
        </w:rPr>
        <w:lastRenderedPageBreak/>
        <w:t>кулинарных полуфабрикатов, использование пищевых продуктов, запрещенных СанПиН 2.3/2.4.3590-20.</w:t>
      </w:r>
    </w:p>
    <w:p w14:paraId="1BD120E1" w14:textId="48FCF1B4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Горячее питание</w:t>
      </w:r>
      <w:r>
        <w:rPr>
          <w:rFonts w:ascii="Times New Roman" w:hAnsi="Times New Roman" w:cs="Times New Roman"/>
          <w:sz w:val="28"/>
          <w:szCs w:val="28"/>
        </w:rPr>
        <w:t xml:space="preserve"> в школе </w:t>
      </w:r>
      <w:r w:rsidRPr="00983A78">
        <w:rPr>
          <w:rFonts w:ascii="Times New Roman" w:hAnsi="Times New Roman" w:cs="Times New Roman"/>
          <w:sz w:val="28"/>
          <w:szCs w:val="28"/>
        </w:rPr>
        <w:t xml:space="preserve">организует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983A78">
        <w:rPr>
          <w:rFonts w:ascii="Times New Roman" w:hAnsi="Times New Roman" w:cs="Times New Roman"/>
          <w:sz w:val="28"/>
          <w:szCs w:val="28"/>
        </w:rPr>
        <w:t xml:space="preserve"> «Комбинат общественного питания» обеденный </w:t>
      </w:r>
      <w:r w:rsidRPr="00A23501">
        <w:rPr>
          <w:rFonts w:ascii="Times New Roman" w:hAnsi="Times New Roman" w:cs="Times New Roman"/>
          <w:sz w:val="28"/>
          <w:szCs w:val="28"/>
        </w:rPr>
        <w:t xml:space="preserve">зал на </w:t>
      </w:r>
      <w:r w:rsidR="00A23501" w:rsidRPr="00A23501">
        <w:rPr>
          <w:rFonts w:ascii="Times New Roman" w:hAnsi="Times New Roman" w:cs="Times New Roman"/>
          <w:sz w:val="28"/>
          <w:szCs w:val="28"/>
        </w:rPr>
        <w:t>120</w:t>
      </w:r>
      <w:r w:rsidRPr="00A23501">
        <w:rPr>
          <w:rFonts w:ascii="Times New Roman" w:hAnsi="Times New Roman" w:cs="Times New Roman"/>
          <w:sz w:val="28"/>
          <w:szCs w:val="28"/>
        </w:rPr>
        <w:t xml:space="preserve"> мест,</w:t>
      </w:r>
      <w:r w:rsidRPr="00983A78">
        <w:rPr>
          <w:rFonts w:ascii="Times New Roman" w:hAnsi="Times New Roman" w:cs="Times New Roman"/>
          <w:sz w:val="28"/>
          <w:szCs w:val="28"/>
        </w:rPr>
        <w:t xml:space="preserve"> 10- ти дневное меню соответствует требованиям, предъявляемым к детскому питанию. Всегда в наличии первые и вторые блюда, буфетная продукция, выпечка. Охват питанием в школе составляет для 1-4 классов 100%. Обучающиеся и их родители (законные представители) положительно отзываются об организации питания в школе, в книге отзывов много положительных записей.</w:t>
      </w:r>
    </w:p>
    <w:p w14:paraId="40E71FF8" w14:textId="77777777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Согласно законодательству контроль за качеством и безопасностью питания обучающихся осуществляет юридическое лицо или индивидуальный предприниматель, обеспечивающий питание в образовательном учреждении. Организатором питания применяется система обеспечения качества и безопасности питания согласно национальным стандартам в сфере систем управления качеством на предприятиях пищевой промышленности и общественного питания. Им сформирована система лабораторных исследований качества и безопасности в экспертных организациях, все поставляемые пищевые продукты имеют сертификаты. В контрактах на поставки (оказание услуг) устанавливаются обязанности поставщиков по проведению лабораторных исследований, включающих идентификацию продукции, а также оплате исследований в случае выявления несоответствия качества и безопасности. При размещении заказов на закупки пищевых продуктов в соответствии с законодательством организатором питания устанавливаются требования: к безопасности, пищевой ценности и качеству, срокам годности сырья, готовых продуктов питания.</w:t>
      </w:r>
    </w:p>
    <w:p w14:paraId="7DC24AD3" w14:textId="5116B7F9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 xml:space="preserve">Вопросами питания в школе занимаются: администрация, </w:t>
      </w:r>
      <w:r w:rsidR="00846331">
        <w:rPr>
          <w:rFonts w:ascii="Times New Roman" w:hAnsi="Times New Roman" w:cs="Times New Roman"/>
          <w:sz w:val="28"/>
          <w:szCs w:val="28"/>
        </w:rPr>
        <w:t>ответственный за организацию питания</w:t>
      </w:r>
      <w:r w:rsidRPr="00983A78">
        <w:rPr>
          <w:rFonts w:ascii="Times New Roman" w:hAnsi="Times New Roman" w:cs="Times New Roman"/>
          <w:sz w:val="28"/>
          <w:szCs w:val="28"/>
        </w:rPr>
        <w:t>, классные руководители, медицинский работник, а также представители родительской общественности, создана бракеражная комиссия, в состав которых входят заведующий производством, представители школы, медицинские работники. Бракераж готовой продукции осуществляется ежедневно. В школе создана комиссия по контролю за организацией и качеством питания.  Основная цель контроля состоит в том, чтобы выявить истинное положение дел с организацией питания в школе и своевременно выявлять недостатки. Создать условия, способствующие укреплению здоровья, формированию навыков правильного питания. Все специалисты и «общественники», контролирующие питание, имеют необходимые инструкции и методические документы и руководствуются ими в своей деятельности.</w:t>
      </w:r>
    </w:p>
    <w:p w14:paraId="21BD89C6" w14:textId="77777777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 xml:space="preserve">В столовой за каждым классом закреплены столы. Питание обучающихся организуется в соответствии с графиком, который разработан </w:t>
      </w:r>
      <w:r w:rsidRPr="00983A78">
        <w:rPr>
          <w:rFonts w:ascii="Times New Roman" w:hAnsi="Times New Roman" w:cs="Times New Roman"/>
          <w:sz w:val="28"/>
          <w:szCs w:val="28"/>
        </w:rPr>
        <w:lastRenderedPageBreak/>
        <w:t>исходя из режима учебных занятий. Соблюдение посещения столовой контролируется дежурным педагогом. Для улучшения обслуживания обучающихся используется система предварительного накрытия столов.</w:t>
      </w:r>
    </w:p>
    <w:p w14:paraId="7F5B33FD" w14:textId="77777777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Состояние мебели столовой, качество посуды (кастрюли, тарелки, стаканы, ложки, вилки) и ее состояние удовлетворительное. Столовая обеспечена необходимым инвентарем, дезинфицирующими и моющими средствами, специальной одеждой для работников.</w:t>
      </w:r>
    </w:p>
    <w:p w14:paraId="68E6608D" w14:textId="77777777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Оснащение пищеблока технологическим и холодильным оборудованием соответствует требованиям. Общее санитарное состояние складских помещений в целом удовлетворительное. Санитарное состояние зоны приготовления пищи удовлетворительное. Ведется учет поставок пищевых продуктов. Предпочтение отдаётся продукции российских и местных производителей. Молочная продукция, сливочное масло, овощи, яблоки, соки, повидло, мука, горошек и т. д. являются продуктами российских производителей. Продукты хранятся на пищеблоке с учетом наличия документов, удостоверяющих их качество, с указанием даты выработки, сроков и условий хранения. Ежедневное питание представлено первым, вторым и третьим блюдами. В обеденном зале организовано дежурство учителей, представителей администрации школы. Бракеражный журнал заполняется по форме, оценки за качество готовой продукции выставляются регулярно, объективно, в основном оценка соответствует. Вопросы организации питания рассматриваются ежегодно на классных и общешкольных родительских собраниях. Проблемы и организация питания обсуждаются и решаются на родительских классных и общешкольных собраниях, общешкольном родительском комитете.</w:t>
      </w:r>
    </w:p>
    <w:p w14:paraId="6912F3F0" w14:textId="77777777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В целях повышения эффективности работы по организации питания обучающихся в школе внедрена система мониторинга с использованием следующих способов обратной связи: книга отзывов, анкетирование детей, родителей (законных представителей) и педагогов, мониторинг социальных сетей. На школьном сайте каждый родитель может ознакомиться с реализуемым разновозрастным меню, ежедневными меню, найти телефоны «горячей линии» федерального, регионального, муниципального, школьного уровня, поставщика услуги по организации школьного питания.</w:t>
      </w:r>
    </w:p>
    <w:p w14:paraId="17251B8D" w14:textId="77777777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b/>
          <w:bCs/>
          <w:sz w:val="28"/>
          <w:szCs w:val="28"/>
        </w:rPr>
        <w:t>Порядок организации питания обучающихся в школе</w:t>
      </w:r>
    </w:p>
    <w:p w14:paraId="059EB024" w14:textId="77777777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1. Питание организуется:</w:t>
      </w:r>
    </w:p>
    <w:p w14:paraId="33D8063B" w14:textId="77777777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- на бесплатной основе (за счет бюджетных средств) для отдельных категорий обучающихся и на платной основе (за счет средств родителей (законных представителей) обучающихся.</w:t>
      </w:r>
    </w:p>
    <w:p w14:paraId="0173E545" w14:textId="77777777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lastRenderedPageBreak/>
        <w:t>2. Ежедневные меню рационов питания согласовываются директором школы, меню с указанием сведений об объемах блюд и наименований кулинарных изделий вывешиваются в обеденном зале.</w:t>
      </w:r>
    </w:p>
    <w:p w14:paraId="562F47C1" w14:textId="77777777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3. Столовая школы осуществляет производственную деятельность в режиме двусменной работы школы и пятидневной учебной недели.</w:t>
      </w:r>
    </w:p>
    <w:p w14:paraId="6EE0A016" w14:textId="77777777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 xml:space="preserve">4. Отпуск горячего питания обучающимся организуется по классам (группам) на переменах </w:t>
      </w:r>
      <w:r w:rsidRPr="00A23501">
        <w:rPr>
          <w:rFonts w:ascii="Times New Roman" w:hAnsi="Times New Roman" w:cs="Times New Roman"/>
          <w:sz w:val="28"/>
          <w:szCs w:val="28"/>
        </w:rPr>
        <w:t>продолжительностью не менее 20 минут, в соответствии</w:t>
      </w:r>
      <w:r w:rsidRPr="00983A78">
        <w:rPr>
          <w:rFonts w:ascii="Times New Roman" w:hAnsi="Times New Roman" w:cs="Times New Roman"/>
          <w:sz w:val="28"/>
          <w:szCs w:val="28"/>
        </w:rPr>
        <w:t xml:space="preserve"> с режимом учебных занятий.</w:t>
      </w:r>
    </w:p>
    <w:p w14:paraId="3A6A63A7" w14:textId="77777777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5. Сопровождение обучающихся в помещение столовой обеспечивают классные руководители. Сопровождающие классные руководители обеспечивают соблюдение режима посещения столовой, общественный порядок и содействуют работникам столовой в организации питания, контролируют личную гигиену обучающихся перед едой.</w:t>
      </w:r>
    </w:p>
    <w:p w14:paraId="1E7DDAA8" w14:textId="77777777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6. Организация обслуживания обучающихся горячим питанием осуществляется путем предварительного накрытия столов.</w:t>
      </w:r>
    </w:p>
    <w:p w14:paraId="5D3A2277" w14:textId="77777777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7. Проверку качества пищевых продуктов и продовольственного сырья, готовой кулинарной продукции, соблюдение рецептур и технологических режимов осуществляет бракеражная комиссия.</w:t>
      </w:r>
    </w:p>
    <w:p w14:paraId="1A491B5B" w14:textId="77777777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8. В целях улучшения организации и качества горячего питания в Школе директором школы назначается ответственное лицо за организацию школьного питания.</w:t>
      </w:r>
    </w:p>
    <w:p w14:paraId="01AB29A9" w14:textId="77777777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В обязанности ответственного лица за горячее питание входит:</w:t>
      </w:r>
    </w:p>
    <w:p w14:paraId="1E69E355" w14:textId="77777777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- контроль санитарного состояния обеденного зала;</w:t>
      </w:r>
    </w:p>
    <w:p w14:paraId="5F42EA6D" w14:textId="77777777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- совместно с медицинским работником осуществлять контроль соблюдения графика отпуска питания обучающимся, предварительного накрытия (сервировки) столов;</w:t>
      </w:r>
    </w:p>
    <w:p w14:paraId="2528516F" w14:textId="77777777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- принимать меры по обеспечению соблюдения санитарно-гигиенического режима;</w:t>
      </w:r>
    </w:p>
    <w:p w14:paraId="16C8D024" w14:textId="77777777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-контроль посещения столовой обучающихся, которые получают питание за счет бюджетных средств, учетом количества фактически отпущенных бесплатных завтраков и обедов.</w:t>
      </w:r>
    </w:p>
    <w:p w14:paraId="30E5AD20" w14:textId="77777777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b/>
          <w:bCs/>
          <w:sz w:val="28"/>
          <w:szCs w:val="28"/>
        </w:rPr>
        <w:t>Основные цели и задачи при организации питания обучающихся школы:</w:t>
      </w:r>
    </w:p>
    <w:p w14:paraId="762F795E" w14:textId="77777777" w:rsidR="00983A78" w:rsidRPr="00983A78" w:rsidRDefault="00983A78" w:rsidP="00B25798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обеспечение обучающихся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</w:r>
    </w:p>
    <w:p w14:paraId="164FF5B3" w14:textId="77777777" w:rsidR="00983A78" w:rsidRPr="00983A78" w:rsidRDefault="00983A78" w:rsidP="00B25798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lastRenderedPageBreak/>
        <w:t>гарантированное качество и безопасность питания и пищевых продуктов, используемых для приготовления блюд;</w:t>
      </w:r>
    </w:p>
    <w:p w14:paraId="149192E5" w14:textId="77777777" w:rsidR="00983A78" w:rsidRPr="00983A78" w:rsidRDefault="00983A78" w:rsidP="00B25798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предупреждение (профилактика) среди обучающихся инфекционных и неинфекционных заболеваний, связанных с фактором питания;</w:t>
      </w:r>
    </w:p>
    <w:p w14:paraId="2FBD1DE1" w14:textId="77777777" w:rsidR="00983A78" w:rsidRPr="00983A78" w:rsidRDefault="00983A78" w:rsidP="00B25798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пропаганда принципов полноценного и здорового питания;</w:t>
      </w:r>
    </w:p>
    <w:p w14:paraId="05300D8B" w14:textId="77777777" w:rsidR="00983A78" w:rsidRPr="00983A78" w:rsidRDefault="00983A78" w:rsidP="00B25798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социальная поддержка обучающихся из социально незащищенных, малообеспеченных и семей, попавших в трудные жизненные ситуации;</w:t>
      </w:r>
    </w:p>
    <w:p w14:paraId="1F8447F1" w14:textId="77777777" w:rsidR="00983A78" w:rsidRPr="00983A78" w:rsidRDefault="00983A78" w:rsidP="00B25798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модернизация школьного пищеблока в соответствии с требованиями санитарных норм и правил, современных технологий.</w:t>
      </w:r>
    </w:p>
    <w:p w14:paraId="30C8B61A" w14:textId="77777777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b/>
          <w:bCs/>
          <w:sz w:val="28"/>
          <w:szCs w:val="28"/>
        </w:rPr>
        <w:t>Охрана здоровья обучающихся, в том числе инвалидов и лиц с ограненными возможностями здоровья</w:t>
      </w:r>
    </w:p>
    <w:p w14:paraId="1EFEDD36" w14:textId="77777777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В соответствии со статьей 41 главы 4 Федерального закона от 29 декабря 2012 № 273-ФЗ (в ред. от 28.06.2014) «Об образовании в Российской Федерации» МАОУ СШ № 98 создаёт условия, гарантирующие охрану и укрепление здоровья учащихся. </w:t>
      </w:r>
    </w:p>
    <w:p w14:paraId="32792B52" w14:textId="77777777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Основные направления охраны здоровья: </w:t>
      </w:r>
    </w:p>
    <w:p w14:paraId="6D7FC64C" w14:textId="77777777" w:rsidR="00983A78" w:rsidRPr="00983A78" w:rsidRDefault="00983A78" w:rsidP="00B25798">
      <w:pPr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оказание первичной медико-санитарной помощи в порядке, установленном законодательством в сфере охраны здоровья; </w:t>
      </w:r>
    </w:p>
    <w:p w14:paraId="59E745D2" w14:textId="77777777" w:rsidR="00983A78" w:rsidRPr="00983A78" w:rsidRDefault="00983A78" w:rsidP="00B25798">
      <w:pPr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организация питания обучающихся; </w:t>
      </w:r>
    </w:p>
    <w:p w14:paraId="186E7F01" w14:textId="77777777" w:rsidR="00983A78" w:rsidRPr="00983A78" w:rsidRDefault="00983A78" w:rsidP="00B25798">
      <w:pPr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определение оптимальной учебной, вне учебной нагрузки, режима учебных занятий и продолжительности каникул; </w:t>
      </w:r>
    </w:p>
    <w:p w14:paraId="620B0A8D" w14:textId="77777777" w:rsidR="00983A78" w:rsidRPr="00983A78" w:rsidRDefault="00983A78" w:rsidP="00B25798">
      <w:pPr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пропаганда и обучение навыкам здорового образа жизни, требованиям охраны труда; </w:t>
      </w:r>
    </w:p>
    <w:p w14:paraId="5CA09E1C" w14:textId="77777777" w:rsidR="00983A78" w:rsidRPr="00983A78" w:rsidRDefault="00983A78" w:rsidP="00B25798">
      <w:pPr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организация и создание условий для профилактики заболеваний и оздоровления учащихся, для занятия ими физической культурой и спортом;</w:t>
      </w:r>
    </w:p>
    <w:p w14:paraId="18DE7EAD" w14:textId="77777777" w:rsidR="00983A78" w:rsidRPr="00983A78" w:rsidRDefault="00983A78" w:rsidP="00B25798">
      <w:pPr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прохождение обучающимися в соответствии с законодательством Российской Федерации периодических медицинских осмотров и диспансеризации; </w:t>
      </w:r>
    </w:p>
    <w:p w14:paraId="2AAE78E8" w14:textId="77777777" w:rsidR="00983A78" w:rsidRPr="00983A78" w:rsidRDefault="00983A78" w:rsidP="00B25798">
      <w:pPr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профилактика и запрещение курения, употребления алкогольных, слабоалкогольных напитков, пива, наркотических средств и психотропных веществ; </w:t>
      </w:r>
    </w:p>
    <w:p w14:paraId="02612FC1" w14:textId="77777777" w:rsidR="00983A78" w:rsidRPr="00983A78" w:rsidRDefault="00983A78" w:rsidP="00B25798">
      <w:pPr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lastRenderedPageBreak/>
        <w:t>обеспечение безопасности обучающихся во время пребывания в школе;</w:t>
      </w:r>
    </w:p>
    <w:p w14:paraId="6571BFED" w14:textId="77777777" w:rsidR="00983A78" w:rsidRPr="00983A78" w:rsidRDefault="00983A78" w:rsidP="00B25798">
      <w:pPr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профилактика несчастных случаев с обучающимися во время пребывания в школе; </w:t>
      </w:r>
    </w:p>
    <w:p w14:paraId="57DCC582" w14:textId="77777777" w:rsidR="00983A78" w:rsidRPr="00983A78" w:rsidRDefault="00983A78" w:rsidP="00B25798">
      <w:pPr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проведение санитарно-противоэпидемических и профилактических мероприятий.</w:t>
      </w:r>
    </w:p>
    <w:p w14:paraId="4B91F7F9" w14:textId="77777777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В школе есть медицинские работники (врач, медицинская сестра, фельдшер). Особое внимание уделяется инвалидам и лицам с ограниченными возможностями обучения. В школе неукоснительно соблюдаются санитарно-гигиенические и противоэпидемические режимы функционирования учреждения. Осуществляется проветривание кабинетов (в соответствии с графиком проветривания), ежедневная влажная уборка их и рекреаций. В период эпидемий школа переходит на особый режим функционирования, соблюдая строгие меры профилактики. Ежегодно в школе проводятся медицинские осмотры с 1 по 11 класс, организованные детской поликлиникой. </w:t>
      </w:r>
    </w:p>
    <w:p w14:paraId="39E2ECF0" w14:textId="77777777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 xml:space="preserve">В школе </w:t>
      </w:r>
      <w:r w:rsidRPr="00A23501">
        <w:rPr>
          <w:rFonts w:ascii="Times New Roman" w:hAnsi="Times New Roman" w:cs="Times New Roman"/>
          <w:sz w:val="28"/>
          <w:szCs w:val="28"/>
        </w:rPr>
        <w:t>создан ППК.</w:t>
      </w:r>
      <w:r w:rsidRPr="00983A78">
        <w:rPr>
          <w:rFonts w:ascii="Times New Roman" w:hAnsi="Times New Roman" w:cs="Times New Roman"/>
          <w:sz w:val="28"/>
          <w:szCs w:val="28"/>
        </w:rPr>
        <w:t xml:space="preserve"> С инвалидами и лицами с ограниченными возможностями здоровья проводятся индивидуальные и групповые занятия со специалистами школы (педагог-психолог, учитель-дефектолог, учитель-логопед, социальный педагог), целью которых является восполнение и коррекция недостатков развития обучающихся с ОВЗ, созданы психолого – педагогические условия для развития различных аспектов его жизнеспособности и жизнестойкости, без которых вовлеченность в трудовую жизнь инвалидов затруднена. Условия оказания психолого - педагогической, социальной помощи детям – инвалидам постоянно совершенствуются.</w:t>
      </w:r>
    </w:p>
    <w:p w14:paraId="51A89917" w14:textId="77777777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Федеральный закон «Об образовании в Российской Федерации» от 29.12.2012 г. № 273-ФЗ Статья 41. Охрана здоровья обучающихся</w:t>
      </w:r>
    </w:p>
    <w:p w14:paraId="4C05E265" w14:textId="77777777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1. Охрана здоровья обучающихся включает в себя:</w:t>
      </w:r>
    </w:p>
    <w:p w14:paraId="18CB0AC5" w14:textId="77777777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1) оказание первичной медико-санитарной помощи в порядке, установленном законодательством в сфере охраны здоровья;</w:t>
      </w:r>
    </w:p>
    <w:p w14:paraId="4068E562" w14:textId="77777777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2) организацию питания обучающихся;</w:t>
      </w:r>
    </w:p>
    <w:p w14:paraId="1334B4D3" w14:textId="77777777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3) определение оптимальной учебной, внеучебной нагрузки, режима учебных занятий и продолжительности каникул;</w:t>
      </w:r>
    </w:p>
    <w:p w14:paraId="6809BC6C" w14:textId="77777777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4) пропаганду и обучение навыкам здорового образа жизни, требованиям охраны труда;</w:t>
      </w:r>
    </w:p>
    <w:p w14:paraId="588E56CC" w14:textId="77777777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lastRenderedPageBreak/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14:paraId="67A4A899" w14:textId="77777777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6) прохождение обучающимися в соответствии с законодательством Российской Федерации периодических медицинских осмотров и диспансеризации;</w:t>
      </w:r>
    </w:p>
    <w:p w14:paraId="32E4E347" w14:textId="77777777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7) профилактику и запрещение курения,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веществ;</w:t>
      </w:r>
    </w:p>
    <w:p w14:paraId="11EFF1A3" w14:textId="77777777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8) обеспечение безопасности обучающихся во время пребывания в организации, осуществляющей образовательную деятельность;</w:t>
      </w:r>
    </w:p>
    <w:p w14:paraId="3D15C1B2" w14:textId="77777777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9) профилактику несчастных случаев с обучающимися во время пребывания в организации, осуществляющей образовательную деятельность;</w:t>
      </w:r>
    </w:p>
    <w:p w14:paraId="06B4AE72" w14:textId="77777777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10) проведение санитарно-противоэпидемических и профилактических мероприятий.</w:t>
      </w:r>
    </w:p>
    <w:p w14:paraId="5C950AA7" w14:textId="77777777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2. Организация охраны здоровья обучающихся (за исключением оказания первичной медико-санитарной помощи, прохождения периодических медицинских осмотров и диспансеризации) в организациях, осуществляющих образовательную деятельность, осуществляется этими организациями.</w:t>
      </w:r>
    </w:p>
    <w:p w14:paraId="5CC68E32" w14:textId="77777777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3. Организацию оказания первичной медико-санитарной помощи обучающимся осуществляют органы исполнительной власти в сфере здравоохранения. Образовательная организация обязана предоставить безвозмездно медицинской организации помещение, соответствующее условиям и требованиям для осуществления медицинской деятельности. (в ред. Федерального закона от 25.11.2013 N 317-ФЗ)</w:t>
      </w:r>
    </w:p>
    <w:p w14:paraId="4849F2B9" w14:textId="77777777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4. Организации, осуществляющие образовательную деятельность, при реализации образовательных программ создают условия для охраны здоровья обучающихся, в том числе обеспечивают:</w:t>
      </w:r>
    </w:p>
    <w:p w14:paraId="57F185E3" w14:textId="77777777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1) текущий контроль за состоянием здоровья обучающихся;</w:t>
      </w:r>
    </w:p>
    <w:p w14:paraId="67AA37C5" w14:textId="77777777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14:paraId="082A6666" w14:textId="77777777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3) соблюдение государственных санитарно-эпидемиологических правил и нормативов;</w:t>
      </w:r>
    </w:p>
    <w:p w14:paraId="5DA704C2" w14:textId="77777777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 xml:space="preserve">4) расследование и учет несчастных случаев с обучающимися во время пребывания в организации, осуществляющей образовательную деятельность, </w:t>
      </w:r>
      <w:r w:rsidRPr="00983A78">
        <w:rPr>
          <w:rFonts w:ascii="Times New Roman" w:hAnsi="Times New Roman" w:cs="Times New Roman"/>
          <w:sz w:val="28"/>
          <w:szCs w:val="28"/>
        </w:rPr>
        <w:lastRenderedPageBreak/>
        <w:t>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14:paraId="6B6E7F09" w14:textId="77777777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5. Для обучающихся, осваивающих основные общеобразовательные программы и нуждающихся в длительном лечении, создаются образовательные организации, в том числе санаторные, в которых проводятся необходимые лечебные, реабилитационные и оздоровительные мероприятия для таких обучающихся. Обучение таких детей, а также детей-инвалидов, которые по состоянию здоровья не могут посещать образовательные организации, может быть также организовано образовательными организациями на дому или в медицинских организациях.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(законных представителей).</w:t>
      </w:r>
    </w:p>
    <w:p w14:paraId="090C6014" w14:textId="77777777" w:rsidR="00983A78" w:rsidRPr="00983A78" w:rsidRDefault="00983A78" w:rsidP="00B257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78">
        <w:rPr>
          <w:rFonts w:ascii="Times New Roman" w:hAnsi="Times New Roman" w:cs="Times New Roman"/>
          <w:sz w:val="28"/>
          <w:szCs w:val="28"/>
        </w:rPr>
        <w:t>6.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</w:p>
    <w:p w14:paraId="039B14E0" w14:textId="77777777" w:rsidR="00FA35EB" w:rsidRPr="00983A78" w:rsidRDefault="00FA35EB">
      <w:pPr>
        <w:rPr>
          <w:rFonts w:ascii="Times New Roman" w:hAnsi="Times New Roman" w:cs="Times New Roman"/>
          <w:sz w:val="28"/>
          <w:szCs w:val="28"/>
        </w:rPr>
      </w:pPr>
    </w:p>
    <w:sectPr w:rsidR="00FA35EB" w:rsidRPr="00983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C475B"/>
    <w:multiLevelType w:val="multilevel"/>
    <w:tmpl w:val="6512D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BA4742"/>
    <w:multiLevelType w:val="multilevel"/>
    <w:tmpl w:val="D3D67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3808257">
    <w:abstractNumId w:val="1"/>
  </w:num>
  <w:num w:numId="2" w16cid:durableId="1323700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78"/>
    <w:rsid w:val="002240EC"/>
    <w:rsid w:val="00842C4B"/>
    <w:rsid w:val="00846331"/>
    <w:rsid w:val="00983A78"/>
    <w:rsid w:val="00A23501"/>
    <w:rsid w:val="00B25798"/>
    <w:rsid w:val="00EB0779"/>
    <w:rsid w:val="00FA35EB"/>
    <w:rsid w:val="00FC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D4925"/>
  <w15:chartTrackingRefBased/>
  <w15:docId w15:val="{C8E886A2-CEA6-4C5F-A0E7-A6DCC58B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3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A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A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3A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3A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3A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3A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3A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3A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3A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3A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3A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3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3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3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3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3A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3A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3A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3A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3A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3A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2440</Words>
  <Characters>13908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Сергей Курочкин</cp:lastModifiedBy>
  <cp:revision>3</cp:revision>
  <dcterms:created xsi:type="dcterms:W3CDTF">2025-11-02T05:35:00Z</dcterms:created>
  <dcterms:modified xsi:type="dcterms:W3CDTF">2025-11-05T04:21:00Z</dcterms:modified>
</cp:coreProperties>
</file>